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6D8F7" w14:textId="12A7FDA2" w:rsidR="00373A08" w:rsidRPr="00F27D2C" w:rsidRDefault="00F27D2C" w:rsidP="00E822D3">
      <w:pPr>
        <w:pStyle w:val="Titolo1"/>
        <w:jc w:val="right"/>
        <w:rPr>
          <w:sz w:val="60"/>
          <w:szCs w:val="60"/>
          <w:lang w:val="it-IT"/>
        </w:rPr>
      </w:pPr>
      <w:r w:rsidRPr="00F27D2C">
        <w:rPr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B9EABF" wp14:editId="386FE199">
                <wp:simplePos x="0" y="0"/>
                <wp:positionH relativeFrom="column">
                  <wp:posOffset>-320040</wp:posOffset>
                </wp:positionH>
                <wp:positionV relativeFrom="paragraph">
                  <wp:posOffset>-122555</wp:posOffset>
                </wp:positionV>
                <wp:extent cx="6446520" cy="9342120"/>
                <wp:effectExtent l="0" t="0" r="11430" b="11430"/>
                <wp:wrapNone/>
                <wp:docPr id="1" name="Rettangolo con angoli arrotondat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6520" cy="9342120"/>
                        </a:xfrm>
                        <a:prstGeom prst="roundRect">
                          <a:avLst>
                            <a:gd name="adj" fmla="val 2959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0E2E27" id="Rettangolo con angoli arrotondati 1" o:spid="_x0000_s1026" style="position:absolute;margin-left:-25.2pt;margin-top:-9.65pt;width:507.6pt;height:73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QzhnNd8AAAAMAQAADwAAAAAAAAAAAAAAAAAVBQAAZHJzL2Rvd25yZXYueG1sUEsFBgAAAAAEAAQA&#10;8wAAACEGAAAAAA==&#10;" filled="f" strokecolor="black [3213]" strokeweight="2pt"/>
            </w:pict>
          </mc:Fallback>
        </mc:AlternateContent>
      </w:r>
      <w:r w:rsidR="00E822D3" w:rsidRPr="00F27D2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78264A82" wp14:editId="700548B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E822D3" w:rsidRPr="00F27D2C">
        <w:rPr>
          <w:sz w:val="60"/>
          <w:szCs w:val="60"/>
          <w:lang w:val="it-IT"/>
        </w:rPr>
        <w:t>STAK</w:t>
      </w:r>
      <w:proofErr w:type="spellEnd"/>
      <w:r w:rsidR="00E822D3" w:rsidRPr="00F27D2C">
        <w:rPr>
          <w:sz w:val="60"/>
          <w:szCs w:val="60"/>
          <w:lang w:val="it-IT"/>
        </w:rPr>
        <w:t xml:space="preserve"> A340</w:t>
      </w:r>
    </w:p>
    <w:p w14:paraId="0B9B7771" w14:textId="77777777" w:rsidR="00F27D2C" w:rsidRDefault="00F27D2C">
      <w:pPr>
        <w:spacing w:line="249" w:lineRule="auto"/>
        <w:ind w:left="115" w:right="117"/>
        <w:jc w:val="both"/>
        <w:rPr>
          <w:b/>
          <w:sz w:val="24"/>
          <w:lang w:val="it-IT"/>
        </w:rPr>
      </w:pPr>
    </w:p>
    <w:p w14:paraId="05F68B93" w14:textId="77777777" w:rsidR="00F27D2C" w:rsidRDefault="00F27D2C">
      <w:pPr>
        <w:spacing w:line="249" w:lineRule="auto"/>
        <w:ind w:left="115" w:right="117"/>
        <w:jc w:val="both"/>
        <w:rPr>
          <w:b/>
          <w:sz w:val="24"/>
          <w:lang w:val="it-IT"/>
        </w:rPr>
      </w:pPr>
    </w:p>
    <w:p w14:paraId="55C4FCA5" w14:textId="7FDA23B3" w:rsidR="00F27D2C" w:rsidRPr="00F27D2C" w:rsidRDefault="00E822D3" w:rsidP="00F27D2C">
      <w:pPr>
        <w:spacing w:line="249" w:lineRule="auto"/>
        <w:ind w:left="115" w:right="117"/>
        <w:jc w:val="both"/>
        <w:rPr>
          <w:sz w:val="18"/>
          <w:szCs w:val="18"/>
          <w:lang w:val="it-IT"/>
        </w:rPr>
      </w:pPr>
      <w:proofErr w:type="spellStart"/>
      <w:r>
        <w:rPr>
          <w:b/>
          <w:sz w:val="24"/>
          <w:lang w:val="it-IT"/>
        </w:rPr>
        <w:t>STAK</w:t>
      </w:r>
      <w:proofErr w:type="spellEnd"/>
      <w:r>
        <w:rPr>
          <w:b/>
          <w:sz w:val="24"/>
          <w:lang w:val="it-IT"/>
        </w:rPr>
        <w:t xml:space="preserve"> A340 </w:t>
      </w:r>
      <w:r w:rsidR="000C0F63" w:rsidRPr="00F27D2C">
        <w:rPr>
          <w:sz w:val="18"/>
          <w:szCs w:val="18"/>
          <w:lang w:val="it-IT"/>
        </w:rPr>
        <w:t>è uno spray a base siliconica esente da solventi</w:t>
      </w:r>
      <w:r w:rsidR="00F27D2C" w:rsidRPr="00F27D2C">
        <w:rPr>
          <w:sz w:val="18"/>
          <w:szCs w:val="18"/>
          <w:lang w:val="it-IT"/>
        </w:rPr>
        <w:t xml:space="preserve"> con</w:t>
      </w:r>
      <w:r w:rsidR="000C0F63" w:rsidRPr="00F27D2C">
        <w:rPr>
          <w:sz w:val="18"/>
          <w:szCs w:val="18"/>
          <w:lang w:val="it-IT"/>
        </w:rPr>
        <w:t xml:space="preserve"> ottime proprietà antiadesive e scivolanti.</w:t>
      </w:r>
    </w:p>
    <w:p w14:paraId="4D8C46A4" w14:textId="77777777" w:rsidR="00F27D2C" w:rsidRDefault="000C0F63" w:rsidP="00F27D2C">
      <w:pPr>
        <w:spacing w:line="249" w:lineRule="auto"/>
        <w:ind w:left="115" w:right="117"/>
        <w:jc w:val="both"/>
        <w:rPr>
          <w:sz w:val="18"/>
          <w:szCs w:val="18"/>
          <w:lang w:val="it-IT"/>
        </w:rPr>
      </w:pPr>
      <w:r w:rsidRPr="00F27D2C">
        <w:rPr>
          <w:sz w:val="18"/>
          <w:szCs w:val="18"/>
          <w:lang w:val="it-IT"/>
        </w:rPr>
        <w:t xml:space="preserve">È usato come distaccante nelle industrie </w:t>
      </w:r>
      <w:bookmarkStart w:id="0" w:name="_GoBack"/>
      <w:bookmarkEnd w:id="0"/>
      <w:r w:rsidRPr="00F27D2C">
        <w:rPr>
          <w:sz w:val="18"/>
          <w:szCs w:val="18"/>
          <w:lang w:val="it-IT"/>
        </w:rPr>
        <w:t>della gomma, plastica e legno.</w:t>
      </w:r>
    </w:p>
    <w:p w14:paraId="50585342" w14:textId="096D9F7D" w:rsidR="00F27D2C" w:rsidRDefault="000C0F63" w:rsidP="00F27D2C">
      <w:pPr>
        <w:spacing w:line="249" w:lineRule="auto"/>
        <w:ind w:left="115" w:right="117"/>
        <w:jc w:val="both"/>
        <w:rPr>
          <w:sz w:val="18"/>
          <w:szCs w:val="18"/>
        </w:rPr>
      </w:pPr>
      <w:proofErr w:type="spellStart"/>
      <w:r w:rsidRPr="00F27D2C">
        <w:rPr>
          <w:sz w:val="18"/>
          <w:szCs w:val="18"/>
        </w:rPr>
        <w:t>Previene</w:t>
      </w:r>
      <w:proofErr w:type="spellEnd"/>
      <w:r w:rsidRPr="00F27D2C">
        <w:rPr>
          <w:sz w:val="18"/>
          <w:szCs w:val="18"/>
        </w:rPr>
        <w:t xml:space="preserve"> le </w:t>
      </w:r>
      <w:proofErr w:type="spellStart"/>
      <w:r w:rsidRPr="00F27D2C">
        <w:rPr>
          <w:sz w:val="18"/>
          <w:szCs w:val="18"/>
        </w:rPr>
        <w:t>screpolature</w:t>
      </w:r>
      <w:proofErr w:type="spellEnd"/>
      <w:r w:rsidRPr="00F27D2C">
        <w:rPr>
          <w:sz w:val="18"/>
          <w:szCs w:val="18"/>
        </w:rPr>
        <w:t xml:space="preserve"> di </w:t>
      </w:r>
      <w:proofErr w:type="spellStart"/>
      <w:r w:rsidRPr="00F27D2C">
        <w:rPr>
          <w:sz w:val="18"/>
          <w:szCs w:val="18"/>
        </w:rPr>
        <w:t>particolari</w:t>
      </w:r>
      <w:proofErr w:type="spellEnd"/>
      <w:r w:rsidRPr="00F27D2C">
        <w:rPr>
          <w:sz w:val="18"/>
          <w:szCs w:val="18"/>
        </w:rPr>
        <w:t xml:space="preserve"> in </w:t>
      </w:r>
      <w:proofErr w:type="spellStart"/>
      <w:r w:rsidRPr="00F27D2C">
        <w:rPr>
          <w:sz w:val="18"/>
          <w:szCs w:val="18"/>
        </w:rPr>
        <w:t>gomma</w:t>
      </w:r>
      <w:proofErr w:type="spellEnd"/>
      <w:r w:rsidRPr="00F27D2C">
        <w:rPr>
          <w:sz w:val="18"/>
          <w:szCs w:val="18"/>
        </w:rPr>
        <w:t>.</w:t>
      </w:r>
    </w:p>
    <w:p w14:paraId="2D68E1D9" w14:textId="5F12CA5F" w:rsidR="00F27D2C" w:rsidRPr="00F27D2C" w:rsidRDefault="00F27D2C" w:rsidP="00F27D2C">
      <w:pPr>
        <w:spacing w:line="249" w:lineRule="auto"/>
        <w:ind w:left="115" w:right="117"/>
        <w:jc w:val="both"/>
        <w:rPr>
          <w:sz w:val="18"/>
          <w:szCs w:val="18"/>
          <w:lang w:val="it-IT"/>
        </w:rPr>
      </w:pPr>
      <w:r w:rsidRPr="00F27D2C">
        <w:rPr>
          <w:w w:val="105"/>
          <w:sz w:val="18"/>
          <w:szCs w:val="18"/>
          <w:lang w:val="it-IT"/>
        </w:rPr>
        <w:t xml:space="preserve">L’uso di questo prodotto è indicato </w:t>
      </w:r>
      <w:r>
        <w:rPr>
          <w:w w:val="105"/>
          <w:sz w:val="18"/>
          <w:szCs w:val="18"/>
          <w:lang w:val="it-IT"/>
        </w:rPr>
        <w:t>in</w:t>
      </w:r>
      <w:r w:rsidRPr="00F27D2C">
        <w:rPr>
          <w:w w:val="105"/>
          <w:sz w:val="18"/>
          <w:szCs w:val="18"/>
          <w:lang w:val="it-IT"/>
        </w:rPr>
        <w:t xml:space="preserve"> officine meccaniche,</w:t>
      </w:r>
      <w:r>
        <w:rPr>
          <w:w w:val="105"/>
          <w:sz w:val="18"/>
          <w:szCs w:val="18"/>
          <w:lang w:val="it-IT"/>
        </w:rPr>
        <w:t xml:space="preserve"> metalmeccaniche</w:t>
      </w:r>
      <w:r w:rsidRPr="00F27D2C">
        <w:rPr>
          <w:w w:val="105"/>
          <w:sz w:val="18"/>
          <w:szCs w:val="18"/>
          <w:lang w:val="it-IT"/>
        </w:rPr>
        <w:t xml:space="preserve"> e per applicazioni di vario tipo ad uso industriale.</w:t>
      </w:r>
    </w:p>
    <w:p w14:paraId="7DF7FB19" w14:textId="77777777" w:rsidR="00F27D2C" w:rsidRDefault="00F27D2C" w:rsidP="00F27D2C">
      <w:pPr>
        <w:spacing w:line="249" w:lineRule="auto"/>
        <w:ind w:left="115" w:right="117"/>
        <w:jc w:val="both"/>
        <w:rPr>
          <w:sz w:val="17"/>
        </w:rPr>
      </w:pPr>
    </w:p>
    <w:p w14:paraId="2A7AA028" w14:textId="77777777" w:rsidR="00373A08" w:rsidRDefault="00373A08">
      <w:pPr>
        <w:pStyle w:val="Corpotesto"/>
      </w:pPr>
    </w:p>
    <w:p w14:paraId="72029007" w14:textId="77777777" w:rsidR="000C0F63" w:rsidRDefault="000C0F63">
      <w:pPr>
        <w:pStyle w:val="Corpotesto"/>
      </w:pPr>
    </w:p>
    <w:p w14:paraId="5999B533" w14:textId="77777777" w:rsidR="00373A08" w:rsidRDefault="00373A08">
      <w:pPr>
        <w:pStyle w:val="Corpotesto"/>
      </w:pPr>
    </w:p>
    <w:p w14:paraId="78C938D8" w14:textId="77777777" w:rsidR="00373A08" w:rsidRDefault="00373A08">
      <w:pPr>
        <w:pStyle w:val="Corpotesto"/>
      </w:pPr>
    </w:p>
    <w:p w14:paraId="5A96B612" w14:textId="77777777" w:rsidR="00373A08" w:rsidRPr="00F27D2C" w:rsidRDefault="00373A08">
      <w:pPr>
        <w:pStyle w:val="Corpotesto"/>
        <w:spacing w:before="1"/>
        <w:rPr>
          <w:sz w:val="20"/>
          <w:szCs w:val="20"/>
        </w:rPr>
      </w:pPr>
    </w:p>
    <w:p w14:paraId="62D3B744" w14:textId="77777777" w:rsidR="00373A08" w:rsidRPr="00F27D2C" w:rsidRDefault="000C0F63">
      <w:pPr>
        <w:pStyle w:val="Titolo2"/>
        <w:jc w:val="both"/>
        <w:rPr>
          <w:sz w:val="20"/>
          <w:szCs w:val="20"/>
        </w:rPr>
      </w:pPr>
      <w:r w:rsidRPr="00F27D2C">
        <w:rPr>
          <w:sz w:val="20"/>
          <w:szCs w:val="20"/>
        </w:rPr>
        <w:t>CARATTERISTICHE CHIMICO-FISICHE</w:t>
      </w:r>
    </w:p>
    <w:p w14:paraId="6F2A86AA" w14:textId="77777777" w:rsidR="00373A08" w:rsidRDefault="00373A08">
      <w:pPr>
        <w:pStyle w:val="Corpotesto"/>
        <w:spacing w:before="8"/>
        <w:rPr>
          <w:b/>
          <w:sz w:val="8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9"/>
        <w:gridCol w:w="4143"/>
      </w:tblGrid>
      <w:tr w:rsidR="00373A08" w14:paraId="528FE67D" w14:textId="77777777" w:rsidTr="00F27D2C">
        <w:trPr>
          <w:trHeight w:val="439"/>
        </w:trPr>
        <w:tc>
          <w:tcPr>
            <w:tcW w:w="4929" w:type="dxa"/>
            <w:shd w:val="clear" w:color="auto" w:fill="EDEDED"/>
          </w:tcPr>
          <w:p w14:paraId="0163023B" w14:textId="77777777" w:rsidR="00373A08" w:rsidRDefault="000C0F63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Stato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fisico</w:t>
            </w:r>
            <w:proofErr w:type="spellEnd"/>
          </w:p>
        </w:tc>
        <w:tc>
          <w:tcPr>
            <w:tcW w:w="4143" w:type="dxa"/>
            <w:shd w:val="clear" w:color="auto" w:fill="EDEDED"/>
          </w:tcPr>
          <w:p w14:paraId="4E594A9A" w14:textId="77777777" w:rsidR="00373A08" w:rsidRDefault="000C0F63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Liquido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limpido</w:t>
            </w:r>
            <w:proofErr w:type="spellEnd"/>
          </w:p>
        </w:tc>
      </w:tr>
      <w:tr w:rsidR="00373A08" w14:paraId="4B64894F" w14:textId="77777777" w:rsidTr="00F27D2C">
        <w:trPr>
          <w:trHeight w:val="439"/>
        </w:trPr>
        <w:tc>
          <w:tcPr>
            <w:tcW w:w="4929" w:type="dxa"/>
          </w:tcPr>
          <w:p w14:paraId="758A27F7" w14:textId="77777777" w:rsidR="00373A08" w:rsidRDefault="000C0F63">
            <w:pPr>
              <w:pStyle w:val="TableParagraph"/>
              <w:ind w:left="114"/>
              <w:rPr>
                <w:sz w:val="17"/>
              </w:rPr>
            </w:pPr>
            <w:r>
              <w:rPr>
                <w:sz w:val="17"/>
              </w:rPr>
              <w:t xml:space="preserve">Punto di </w:t>
            </w:r>
            <w:proofErr w:type="spellStart"/>
            <w:r>
              <w:rPr>
                <w:sz w:val="17"/>
              </w:rPr>
              <w:t>infiammabilità</w:t>
            </w:r>
            <w:proofErr w:type="spellEnd"/>
          </w:p>
        </w:tc>
        <w:tc>
          <w:tcPr>
            <w:tcW w:w="4143" w:type="dxa"/>
          </w:tcPr>
          <w:p w14:paraId="502C37C6" w14:textId="77777777" w:rsidR="00373A08" w:rsidRDefault="000C0F63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&lt;0 °C</w:t>
            </w:r>
          </w:p>
        </w:tc>
      </w:tr>
      <w:tr w:rsidR="00373A08" w14:paraId="2A185EA4" w14:textId="77777777" w:rsidTr="00F27D2C">
        <w:trPr>
          <w:trHeight w:val="439"/>
        </w:trPr>
        <w:tc>
          <w:tcPr>
            <w:tcW w:w="4929" w:type="dxa"/>
            <w:shd w:val="clear" w:color="auto" w:fill="EDEDED"/>
          </w:tcPr>
          <w:p w14:paraId="6AF4887E" w14:textId="77777777" w:rsidR="00373A08" w:rsidRDefault="000C0F63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Densità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relativa</w:t>
            </w:r>
            <w:proofErr w:type="spellEnd"/>
          </w:p>
        </w:tc>
        <w:tc>
          <w:tcPr>
            <w:tcW w:w="4143" w:type="dxa"/>
            <w:shd w:val="clear" w:color="auto" w:fill="EDEDED"/>
          </w:tcPr>
          <w:p w14:paraId="42254016" w14:textId="77777777" w:rsidR="00373A08" w:rsidRDefault="000C0F63">
            <w:pPr>
              <w:pStyle w:val="TableParagraph"/>
              <w:rPr>
                <w:sz w:val="17"/>
              </w:rPr>
            </w:pPr>
            <w:r>
              <w:rPr>
                <w:sz w:val="17"/>
              </w:rPr>
              <w:t>0,90 g/</w:t>
            </w:r>
            <w:proofErr w:type="spellStart"/>
            <w:r>
              <w:rPr>
                <w:sz w:val="17"/>
              </w:rPr>
              <w:t>cmз</w:t>
            </w:r>
            <w:proofErr w:type="spellEnd"/>
          </w:p>
        </w:tc>
      </w:tr>
      <w:tr w:rsidR="00373A08" w14:paraId="66268D4B" w14:textId="77777777" w:rsidTr="00F27D2C">
        <w:trPr>
          <w:trHeight w:val="439"/>
        </w:trPr>
        <w:tc>
          <w:tcPr>
            <w:tcW w:w="4929" w:type="dxa"/>
          </w:tcPr>
          <w:p w14:paraId="03F37A78" w14:textId="77777777" w:rsidR="00373A08" w:rsidRDefault="000C0F63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Colore</w:t>
            </w:r>
            <w:proofErr w:type="spellEnd"/>
          </w:p>
        </w:tc>
        <w:tc>
          <w:tcPr>
            <w:tcW w:w="4143" w:type="dxa"/>
          </w:tcPr>
          <w:p w14:paraId="2EAE0C9C" w14:textId="77777777" w:rsidR="00373A08" w:rsidRDefault="000C0F63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Incolore</w:t>
            </w:r>
            <w:proofErr w:type="spellEnd"/>
          </w:p>
        </w:tc>
      </w:tr>
      <w:tr w:rsidR="00373A08" w14:paraId="16D2FB5F" w14:textId="77777777" w:rsidTr="00F27D2C">
        <w:trPr>
          <w:trHeight w:val="439"/>
        </w:trPr>
        <w:tc>
          <w:tcPr>
            <w:tcW w:w="4929" w:type="dxa"/>
            <w:shd w:val="clear" w:color="auto" w:fill="EDEDED"/>
          </w:tcPr>
          <w:p w14:paraId="7007612B" w14:textId="77777777" w:rsidR="00373A08" w:rsidRDefault="000C0F63">
            <w:pPr>
              <w:pStyle w:val="TableParagraph"/>
              <w:ind w:left="114"/>
              <w:rPr>
                <w:sz w:val="17"/>
              </w:rPr>
            </w:pPr>
            <w:proofErr w:type="spellStart"/>
            <w:r>
              <w:rPr>
                <w:sz w:val="17"/>
              </w:rPr>
              <w:t>Odore</w:t>
            </w:r>
            <w:proofErr w:type="spellEnd"/>
          </w:p>
        </w:tc>
        <w:tc>
          <w:tcPr>
            <w:tcW w:w="4143" w:type="dxa"/>
            <w:shd w:val="clear" w:color="auto" w:fill="EDEDED"/>
          </w:tcPr>
          <w:p w14:paraId="6627902D" w14:textId="77777777" w:rsidR="00373A08" w:rsidRDefault="000C0F63">
            <w:pPr>
              <w:pStyle w:val="TableParagraph"/>
              <w:rPr>
                <w:sz w:val="17"/>
              </w:rPr>
            </w:pPr>
            <w:proofErr w:type="spellStart"/>
            <w:r>
              <w:rPr>
                <w:sz w:val="17"/>
              </w:rPr>
              <w:t>Nessuno</w:t>
            </w:r>
            <w:proofErr w:type="spellEnd"/>
          </w:p>
        </w:tc>
      </w:tr>
    </w:tbl>
    <w:p w14:paraId="37022A01" w14:textId="77777777" w:rsidR="00373A08" w:rsidRDefault="000C0F63">
      <w:pPr>
        <w:pStyle w:val="Titolo3"/>
        <w:spacing w:before="244"/>
        <w:jc w:val="both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69122E92" w14:textId="4AE4E72E" w:rsidR="00373A08" w:rsidRDefault="00F27D2C">
      <w:pPr>
        <w:pStyle w:val="Corpotesto"/>
        <w:spacing w:before="23"/>
        <w:ind w:left="823"/>
      </w:pPr>
      <w:proofErr w:type="spellStart"/>
      <w:r>
        <w:rPr>
          <w:color w:val="0D0D0D"/>
          <w:w w:val="105"/>
        </w:rPr>
        <w:t>Agenti</w:t>
      </w:r>
      <w:proofErr w:type="spellEnd"/>
      <w:r>
        <w:rPr>
          <w:color w:val="0D0D0D"/>
          <w:w w:val="105"/>
        </w:rPr>
        <w:t xml:space="preserve"> </w:t>
      </w:r>
      <w:proofErr w:type="spellStart"/>
      <w:r>
        <w:rPr>
          <w:color w:val="0D0D0D"/>
          <w:w w:val="105"/>
        </w:rPr>
        <w:t>siliconici</w:t>
      </w:r>
      <w:proofErr w:type="spellEnd"/>
    </w:p>
    <w:p w14:paraId="79917871" w14:textId="77777777" w:rsidR="00373A08" w:rsidRDefault="00373A08">
      <w:pPr>
        <w:pStyle w:val="Corpotesto"/>
        <w:rPr>
          <w:sz w:val="20"/>
        </w:rPr>
      </w:pPr>
    </w:p>
    <w:p w14:paraId="38C5BC58" w14:textId="77777777" w:rsidR="00373A08" w:rsidRDefault="00373A08">
      <w:pPr>
        <w:pStyle w:val="Corpotesto"/>
        <w:rPr>
          <w:sz w:val="20"/>
        </w:rPr>
      </w:pPr>
    </w:p>
    <w:p w14:paraId="14D75F8D" w14:textId="77777777" w:rsidR="00373A08" w:rsidRDefault="00373A08">
      <w:pPr>
        <w:pStyle w:val="Corpotesto"/>
        <w:rPr>
          <w:sz w:val="20"/>
        </w:rPr>
      </w:pPr>
    </w:p>
    <w:p w14:paraId="25796710" w14:textId="77777777" w:rsidR="00373A08" w:rsidRDefault="00373A08">
      <w:pPr>
        <w:pStyle w:val="Corpotesto"/>
        <w:spacing w:before="5"/>
        <w:rPr>
          <w:sz w:val="25"/>
        </w:rPr>
      </w:pPr>
    </w:p>
    <w:p w14:paraId="3D738530" w14:textId="77777777" w:rsidR="00373A08" w:rsidRPr="00F27D2C" w:rsidRDefault="000C0F63">
      <w:pPr>
        <w:pStyle w:val="Titolo2"/>
        <w:jc w:val="both"/>
        <w:rPr>
          <w:sz w:val="20"/>
          <w:szCs w:val="20"/>
        </w:rPr>
      </w:pPr>
      <w:r w:rsidRPr="00F27D2C">
        <w:rPr>
          <w:sz w:val="20"/>
          <w:szCs w:val="20"/>
        </w:rPr>
        <w:t>MODALITA' D’USO RACCOMANDATE</w:t>
      </w:r>
    </w:p>
    <w:p w14:paraId="37BB3C77" w14:textId="77777777" w:rsidR="00F27D2C" w:rsidRDefault="00F27D2C">
      <w:pPr>
        <w:pStyle w:val="Corpotesto"/>
        <w:spacing w:line="266" w:lineRule="auto"/>
        <w:ind w:left="115" w:right="121"/>
        <w:jc w:val="both"/>
        <w:rPr>
          <w:w w:val="105"/>
          <w:lang w:val="it-IT"/>
        </w:rPr>
      </w:pPr>
    </w:p>
    <w:p w14:paraId="715A637A" w14:textId="6EEA90A0" w:rsidR="00373A08" w:rsidRPr="003E66BF" w:rsidRDefault="000C0F63">
      <w:pPr>
        <w:pStyle w:val="Corpotesto"/>
        <w:spacing w:line="266" w:lineRule="auto"/>
        <w:ind w:left="115" w:right="121"/>
        <w:jc w:val="both"/>
        <w:rPr>
          <w:lang w:val="it-IT"/>
        </w:rPr>
      </w:pPr>
      <w:r w:rsidRPr="003E66BF">
        <w:rPr>
          <w:w w:val="105"/>
          <w:lang w:val="it-IT"/>
        </w:rPr>
        <w:t>Agitare la bombola. Spruzzare da circa 20 cm di distanza un velo uniforme di prodotto, mantenendo l'erogatore in posizione verticale.</w:t>
      </w:r>
    </w:p>
    <w:p w14:paraId="33A72D8A" w14:textId="77777777" w:rsidR="00373A08" w:rsidRPr="003E66BF" w:rsidRDefault="00373A08">
      <w:pPr>
        <w:pStyle w:val="Corpotesto"/>
        <w:spacing w:before="2"/>
        <w:rPr>
          <w:sz w:val="20"/>
          <w:lang w:val="it-IT"/>
        </w:rPr>
      </w:pPr>
    </w:p>
    <w:p w14:paraId="2F8AE877" w14:textId="77777777" w:rsidR="00373A08" w:rsidRPr="003E66BF" w:rsidRDefault="000C0F63">
      <w:pPr>
        <w:pStyle w:val="Corpotesto"/>
        <w:spacing w:line="266" w:lineRule="auto"/>
        <w:ind w:left="115" w:right="127"/>
        <w:jc w:val="both"/>
        <w:rPr>
          <w:lang w:val="it-IT"/>
        </w:rPr>
      </w:pPr>
      <w:r w:rsidRPr="003E66BF">
        <w:rPr>
          <w:w w:val="105"/>
          <w:lang w:val="it-IT"/>
        </w:rPr>
        <w:t>AVVERTENZE: Non spruzzare in prossimità di linee di verniciatura e su tutto ciò che dovrà essere successivamente verniciato o trattato superficialmente.</w:t>
      </w:r>
    </w:p>
    <w:p w14:paraId="7F04F531" w14:textId="77777777" w:rsidR="00373A08" w:rsidRPr="003E66BF" w:rsidRDefault="00373A08">
      <w:pPr>
        <w:pStyle w:val="Corpotesto"/>
        <w:rPr>
          <w:sz w:val="20"/>
          <w:lang w:val="it-IT"/>
        </w:rPr>
      </w:pPr>
    </w:p>
    <w:p w14:paraId="7C3F6271" w14:textId="77777777" w:rsidR="00373A08" w:rsidRPr="003E66BF" w:rsidRDefault="00373A08">
      <w:pPr>
        <w:pStyle w:val="Corpotesto"/>
        <w:rPr>
          <w:sz w:val="20"/>
          <w:lang w:val="it-IT"/>
        </w:rPr>
      </w:pPr>
    </w:p>
    <w:p w14:paraId="26B07CD1" w14:textId="77777777" w:rsidR="00373A08" w:rsidRPr="003E66BF" w:rsidRDefault="00373A08">
      <w:pPr>
        <w:pStyle w:val="Corpotesto"/>
        <w:rPr>
          <w:sz w:val="20"/>
          <w:lang w:val="it-IT"/>
        </w:rPr>
      </w:pPr>
    </w:p>
    <w:p w14:paraId="2D6960FB" w14:textId="1B1207F0" w:rsidR="00E822D3" w:rsidRDefault="00E822D3">
      <w:pPr>
        <w:pStyle w:val="Corpotesto"/>
        <w:rPr>
          <w:sz w:val="20"/>
          <w:lang w:val="it-IT"/>
        </w:rPr>
      </w:pPr>
    </w:p>
    <w:p w14:paraId="1DC74C72" w14:textId="01CC651E" w:rsidR="00F27D2C" w:rsidRDefault="00F27D2C">
      <w:pPr>
        <w:pStyle w:val="Corpotesto"/>
        <w:rPr>
          <w:sz w:val="20"/>
          <w:lang w:val="it-IT"/>
        </w:rPr>
      </w:pPr>
    </w:p>
    <w:p w14:paraId="194FF01D" w14:textId="2ABB5591" w:rsidR="00F27D2C" w:rsidRDefault="00F27D2C">
      <w:pPr>
        <w:pStyle w:val="Corpotesto"/>
        <w:rPr>
          <w:sz w:val="20"/>
          <w:lang w:val="it-IT"/>
        </w:rPr>
      </w:pPr>
    </w:p>
    <w:p w14:paraId="6FCE5BA9" w14:textId="5A9F673E" w:rsidR="00F27D2C" w:rsidRDefault="00F27D2C">
      <w:pPr>
        <w:pStyle w:val="Corpotesto"/>
        <w:rPr>
          <w:sz w:val="20"/>
          <w:lang w:val="it-IT"/>
        </w:rPr>
      </w:pPr>
    </w:p>
    <w:p w14:paraId="30489150" w14:textId="6AFB7118" w:rsidR="00F27D2C" w:rsidRDefault="00F27D2C">
      <w:pPr>
        <w:pStyle w:val="Corpotesto"/>
        <w:rPr>
          <w:sz w:val="20"/>
          <w:lang w:val="it-IT"/>
        </w:rPr>
      </w:pPr>
    </w:p>
    <w:p w14:paraId="4B2E870D" w14:textId="77777777" w:rsidR="00F27D2C" w:rsidRDefault="00F27D2C">
      <w:pPr>
        <w:pStyle w:val="Corpotesto"/>
        <w:rPr>
          <w:sz w:val="20"/>
          <w:lang w:val="it-IT"/>
        </w:rPr>
      </w:pPr>
    </w:p>
    <w:p w14:paraId="753D94E8" w14:textId="77777777" w:rsidR="00E822D3" w:rsidRPr="003E66BF" w:rsidRDefault="00E822D3">
      <w:pPr>
        <w:pStyle w:val="Corpotesto"/>
        <w:rPr>
          <w:sz w:val="20"/>
          <w:lang w:val="it-IT"/>
        </w:rPr>
      </w:pPr>
    </w:p>
    <w:p w14:paraId="369E83EE" w14:textId="77777777" w:rsidR="00373A08" w:rsidRPr="003E66BF" w:rsidRDefault="00373A08">
      <w:pPr>
        <w:pStyle w:val="Corpotesto"/>
        <w:rPr>
          <w:sz w:val="20"/>
          <w:lang w:val="it-IT"/>
        </w:rPr>
      </w:pPr>
    </w:p>
    <w:p w14:paraId="560E637D" w14:textId="77777777" w:rsidR="00E822D3" w:rsidRPr="00436F64" w:rsidRDefault="00E822D3" w:rsidP="00E822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010B9911" w14:textId="77777777" w:rsidR="00E822D3" w:rsidRPr="00436F64" w:rsidRDefault="00E822D3" w:rsidP="00E822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34FBCECF" w14:textId="77777777" w:rsidR="00E822D3" w:rsidRPr="00436F64" w:rsidRDefault="00E822D3" w:rsidP="00E822D3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3B39A66E" w14:textId="77777777" w:rsidR="00E822D3" w:rsidRDefault="00D960CD" w:rsidP="00E822D3">
      <w:pPr>
        <w:pStyle w:val="Corpotesto"/>
        <w:jc w:val="center"/>
        <w:rPr>
          <w:sz w:val="22"/>
          <w:lang w:val="it-IT"/>
        </w:rPr>
      </w:pPr>
      <w:hyperlink r:id="rId7" w:history="1">
        <w:r w:rsidR="00E822D3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2DB29707" w14:textId="77777777" w:rsidR="00E822D3" w:rsidRDefault="00E822D3" w:rsidP="00E822D3">
      <w:pPr>
        <w:pStyle w:val="Corpotesto"/>
        <w:jc w:val="center"/>
        <w:rPr>
          <w:sz w:val="22"/>
          <w:lang w:val="it-IT"/>
        </w:rPr>
      </w:pPr>
    </w:p>
    <w:p w14:paraId="3758A73C" w14:textId="77777777" w:rsidR="00E822D3" w:rsidRPr="00436F64" w:rsidRDefault="00E822D3" w:rsidP="00E822D3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E822D3" w:rsidRPr="00436F64" w:rsidSect="00E822D3">
      <w:type w:val="continuous"/>
      <w:pgSz w:w="11900" w:h="16840"/>
      <w:pgMar w:top="1100" w:right="1300" w:bottom="1276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72707" w14:textId="77777777" w:rsidR="00D960CD" w:rsidRDefault="00D960CD" w:rsidP="00D07409">
      <w:r>
        <w:separator/>
      </w:r>
    </w:p>
  </w:endnote>
  <w:endnote w:type="continuationSeparator" w:id="0">
    <w:p w14:paraId="452A530F" w14:textId="77777777" w:rsidR="00D960CD" w:rsidRDefault="00D960CD" w:rsidP="00D0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4F18C" w14:textId="77777777" w:rsidR="00D960CD" w:rsidRDefault="00D960CD" w:rsidP="00D07409">
      <w:r>
        <w:separator/>
      </w:r>
    </w:p>
  </w:footnote>
  <w:footnote w:type="continuationSeparator" w:id="0">
    <w:p w14:paraId="08C004F0" w14:textId="77777777" w:rsidR="00D960CD" w:rsidRDefault="00D960CD" w:rsidP="00D07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A08"/>
    <w:rsid w:val="000C0F63"/>
    <w:rsid w:val="00373A08"/>
    <w:rsid w:val="003E66BF"/>
    <w:rsid w:val="005B4680"/>
    <w:rsid w:val="00BD2E11"/>
    <w:rsid w:val="00D07290"/>
    <w:rsid w:val="00D07409"/>
    <w:rsid w:val="00D960CD"/>
    <w:rsid w:val="00E822D3"/>
    <w:rsid w:val="00F27D2C"/>
    <w:rsid w:val="00F3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782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3489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D074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740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D074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740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E822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Andrea Cipolletta - Specialista Servizio Tecnico Nowal Chimica S.r.l.</cp:lastModifiedBy>
  <cp:revision>8</cp:revision>
  <cp:lastPrinted>2018-09-10T07:23:00Z</cp:lastPrinted>
  <dcterms:created xsi:type="dcterms:W3CDTF">2018-09-10T07:23:00Z</dcterms:created>
  <dcterms:modified xsi:type="dcterms:W3CDTF">2019-11-18T11:07:00Z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